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Svenska Afghanistankommitténs Lokalförening Göteborg</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b/>
          <w:color w:val="000000"/>
          <w:spacing w:val="0"/>
          <w:position w:val="0"/>
          <w:sz w:val="27"/>
          <w:shd w:fill="auto" w:val="clear"/>
        </w:rPr>
      </w:pPr>
      <w:r>
        <w:rPr>
          <w:rFonts w:ascii="Times New Roman" w:hAnsi="Times New Roman" w:cs="Times New Roman" w:eastAsia="Times New Roman"/>
          <w:b/>
          <w:color w:val="000000"/>
          <w:spacing w:val="0"/>
          <w:position w:val="0"/>
          <w:sz w:val="27"/>
          <w:shd w:fill="auto" w:val="clear"/>
        </w:rPr>
        <w:t xml:space="preserve">Verksamhetsberättelse för 2020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Styrelsen: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Styrelsen har bestått av nio ordinarie ledamöter; Tomas Jansson (ordförande), Felicia Brito (Viceordförande), Linnéa Larsson (sekreterare), Staffan Myrhage (kassör), Roxana Wallin, Sohaila Haidari, Lillemor Madeyski, Abdurrahman Toryalay och Najlah Ashrafi samt suppleant Asem Toukhi</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Revisor:</w:t>
      </w:r>
      <w:r>
        <w:rPr>
          <w:rFonts w:ascii="Times New Roman" w:hAnsi="Times New Roman" w:cs="Times New Roman" w:eastAsia="Times New Roman"/>
          <w:color w:val="000000"/>
          <w:spacing w:val="0"/>
          <w:position w:val="0"/>
          <w:sz w:val="24"/>
          <w:shd w:fill="auto" w:val="clear"/>
        </w:rPr>
        <w:t xml:space="preserve"> Harald Holst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Valberedning: Djallalzada Wais och Harald Holst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Tomas Jansson valdes av årsmötet till ordförande och styrelsen konstituerade i övrigt sig själv. Felicia Brito och Najlah Ashrafi har varit lokalföreningens representanter i SFK( Samverkan Förening och Kansli). Felicia Brito har under året varit ansvarig för lokalkommitténs face-book som har ca 1 700 följare. Linnéa Larsson har varit ansvarig för lokalkommitténs hemsida och för medlemsutskick.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Lokalkommittén har haft 10 protokollförda styrelsemöten under verksamhetsåret. På grund av Covidpandemin har samtliga styrelsemötena skett digitalt. Närvaron har varit god med tanke på de speciella omständigheterna. Styrelsens aktiva kärna har haft mycket god närvaro.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Lokalföreningens uppgifter är enligt stadgarna att,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informera om Afghanistan, SAK:s verksamhet där och opinionsbildande arbete</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 samla in medel till SAK:s verksamhet i Afghanistan</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 rekrytera medlemmar</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 erbjuda medlemmar ett aktivt och meningsfullt medlemskap</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Verksamhetsåret 2020 har präglats av Covidpandemin och de hinder rekommendationer om social distansering och andra restriktioner för att bekämpa pandemin inneburit. Vi beslutade på årsmötet i mars 2020 om en verksamhetsplan för året som innehöll ett stort antal planerade aktiviteter både under våren och hösten. I stort sett allt vi hade planerat blev omöjligt att genomföra och lokal-föreningens aktivitetsnivå har därför varit lägre än något år under de senaste 15 åren.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 kan kritiseras för att inte kommit igång bättre med att arrangera aktiviteter digitalt, men tillräcklig kreativitet och energi har helt enkelt inte funnits för att det skulle ske. Vi har begränsat oss till att hålla samman och bevara kontakten inom styrelsen, viket vi lyckats med.</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Lokalföreningen har också varit representerad på de möten SFK och det nybildade Ordförande- nätverket haft digitalt under året.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Av de i verksamhetsplanen upptagna aktiviteterna deltog vi i Världens Barns insamling i oktober. Tre medlemmar var ute i centrala Göteborg och samlade in med ganska gott resultat. Vädret var gott och vi lyckades fylla en insamlingsbössa vardera under de ca två timmars insamlingsarbete vi mäktade med.</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Den årliga Bokmässan tvingades förändra och begränsa sin planerade verksamhet. SAK deltog med ett seminarium i Bokmässans digitala utbud och lokalföreningen deltog i ett program med information till gymnasieskolor som också skedde digitalt.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Det mångåriga samarbete vi haft med Hulebäcksgymnasiet i Mölnlycke i deras arrangemang för att uppmärksamma de Mänskliga Rättigheterna var planerat ske som vanligt i början av december, men efter att först planerat ha det digitalt, tvingades skolan helt ställa in årets arrangemang.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Göteborg 2021-03-09</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För styrelsen för Göteborgs Lokalförening av SAK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Tomas Jansson</w:t>
      </w:r>
    </w:p>
    <w:p>
      <w:pPr>
        <w:spacing w:before="0" w:after="160" w:line="259"/>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Ordförande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