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rStyle w:val="Stark"/>
          <w:color w:val="000000"/>
          <w:sz w:val="36"/>
          <w:szCs w:val="36"/>
        </w:rPr>
        <w:t>2017 års Exilfilmfestival i Göteborg är här!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rStyle w:val="Stark"/>
          <w:color w:val="000000"/>
          <w:sz w:val="28"/>
          <w:szCs w:val="28"/>
        </w:rPr>
        <w:t xml:space="preserve">Invigning: 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rStyle w:val="Stark"/>
          <w:color w:val="000000"/>
          <w:sz w:val="28"/>
          <w:szCs w:val="28"/>
        </w:rPr>
        <w:t xml:space="preserve">Fredag 17 november </w:t>
      </w:r>
      <w:proofErr w:type="spellStart"/>
      <w:r>
        <w:rPr>
          <w:rStyle w:val="Stark"/>
          <w:color w:val="000000"/>
          <w:sz w:val="28"/>
          <w:szCs w:val="28"/>
        </w:rPr>
        <w:t>kl</w:t>
      </w:r>
      <w:proofErr w:type="spellEnd"/>
      <w:r>
        <w:rPr>
          <w:rStyle w:val="Stark"/>
          <w:color w:val="000000"/>
          <w:sz w:val="28"/>
          <w:szCs w:val="28"/>
        </w:rPr>
        <w:t xml:space="preserve"> 18.30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rStyle w:val="Stark"/>
          <w:color w:val="000000"/>
          <w:sz w:val="28"/>
          <w:szCs w:val="28"/>
        </w:rPr>
        <w:t>Biografen Draken, Järntorget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programhäftet finns allt praktiskt om biljetter, förköp, var filmerna visas, info om varje film osv. 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rStyle w:val="Stark"/>
          <w:color w:val="000000"/>
          <w:sz w:val="24"/>
          <w:szCs w:val="24"/>
        </w:rPr>
        <w:t>Viktigt: alla flyktingar GRATIS entré mot uppvisande av LMA-kort.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Följande filmer har Afghanistananknytning</w:t>
      </w:r>
      <w:r>
        <w:rPr>
          <w:color w:val="000000"/>
          <w:sz w:val="24"/>
          <w:szCs w:val="24"/>
        </w:rPr>
        <w:t xml:space="preserve"> (läs mer i programhäftet)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Film nr 9</w:t>
      </w:r>
      <w:r>
        <w:rPr>
          <w:color w:val="000000"/>
          <w:sz w:val="24"/>
          <w:szCs w:val="24"/>
        </w:rPr>
        <w:t xml:space="preserve">: "Intighetens medborgare", 19/11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13.30 på Hagabion, Linnégatan 21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Film nr 10</w:t>
      </w:r>
      <w:r>
        <w:rPr>
          <w:color w:val="000000"/>
          <w:sz w:val="24"/>
          <w:szCs w:val="24"/>
        </w:rPr>
        <w:t xml:space="preserve">: "Jag är </w:t>
      </w:r>
      <w:proofErr w:type="spellStart"/>
      <w:r>
        <w:rPr>
          <w:color w:val="000000"/>
          <w:sz w:val="24"/>
          <w:szCs w:val="24"/>
        </w:rPr>
        <w:t>Akif</w:t>
      </w:r>
      <w:proofErr w:type="spellEnd"/>
      <w:r>
        <w:rPr>
          <w:color w:val="000000"/>
          <w:sz w:val="24"/>
          <w:szCs w:val="24"/>
        </w:rPr>
        <w:t xml:space="preserve">", 20/11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18.30 på Hagabion, 22/11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18.30 på Blå Stället, Angereds Centrum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rStyle w:val="Stark"/>
          <w:color w:val="FF0000"/>
          <w:sz w:val="24"/>
          <w:szCs w:val="24"/>
        </w:rPr>
        <w:t xml:space="preserve">Film nr 43: "Taliban olja", tisdag 21/11 </w:t>
      </w:r>
      <w:proofErr w:type="spellStart"/>
      <w:r>
        <w:rPr>
          <w:rStyle w:val="Stark"/>
          <w:color w:val="FF0000"/>
          <w:sz w:val="24"/>
          <w:szCs w:val="24"/>
        </w:rPr>
        <w:t>kl</w:t>
      </w:r>
      <w:proofErr w:type="spellEnd"/>
      <w:r>
        <w:rPr>
          <w:rStyle w:val="Stark"/>
          <w:color w:val="FF0000"/>
          <w:sz w:val="24"/>
          <w:szCs w:val="24"/>
        </w:rPr>
        <w:t xml:space="preserve"> 18.00 på Världskulturmuseet vid Korsvägen. Filmen ett samarrangemang med SAK Göteborg som kort presenterar filmen. Efter filmen ges möjlighet till frågor och samtal om filmen och dess innehåll. 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Film nr 46</w:t>
      </w:r>
      <w:r>
        <w:rPr>
          <w:color w:val="000000"/>
          <w:sz w:val="24"/>
          <w:szCs w:val="24"/>
        </w:rPr>
        <w:t xml:space="preserve">: "De upplystas land", 19/11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16.00 på Hagabion, 20/11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19.00 på Ungdomens hus, 1200 kvadrat och 22/11 </w:t>
      </w:r>
      <w:proofErr w:type="spellStart"/>
      <w:r>
        <w:rPr>
          <w:color w:val="000000"/>
          <w:sz w:val="24"/>
          <w:szCs w:val="24"/>
        </w:rPr>
        <w:t>kl</w:t>
      </w:r>
      <w:proofErr w:type="spellEnd"/>
      <w:r>
        <w:rPr>
          <w:color w:val="000000"/>
          <w:sz w:val="24"/>
          <w:szCs w:val="24"/>
        </w:rPr>
        <w:t xml:space="preserve"> 13.00 på Blå stället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hoppas alla film- och Afghanistanintresserade passar på tillfället att se kvalitetsfilm i Göteborg under en vecka!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Svenska Afghanistankommittén </w:t>
      </w:r>
    </w:p>
    <w:p w:rsidR="00243B4B" w:rsidRDefault="00243B4B" w:rsidP="00243B4B">
      <w:pPr>
        <w:pStyle w:val="Normalweb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Göteborg</w:t>
      </w:r>
    </w:p>
    <w:p w:rsidR="00C44EDB" w:rsidRPr="00243B4B" w:rsidRDefault="00C44EDB" w:rsidP="00243B4B">
      <w:pPr>
        <w:rPr>
          <w:b/>
          <w:sz w:val="32"/>
          <w:szCs w:val="32"/>
        </w:rPr>
      </w:pPr>
    </w:p>
    <w:p w:rsidR="0007336D" w:rsidRDefault="0007336D" w:rsidP="0007336D">
      <w:pPr>
        <w:pStyle w:val="Normalwebb"/>
        <w:rPr>
          <w:color w:val="000000"/>
          <w:sz w:val="24"/>
          <w:szCs w:val="24"/>
        </w:rPr>
      </w:pPr>
    </w:p>
    <w:bookmarkStart w:id="0" w:name="_GoBack"/>
    <w:bookmarkEnd w:id="0"/>
    <w:p w:rsidR="00697C0D" w:rsidRDefault="00697C0D" w:rsidP="00697C0D">
      <w:pPr>
        <w:shd w:val="clear" w:color="auto" w:fill="FFFFFF"/>
        <w:rPr>
          <w:rStyle w:val="Hyperlnk"/>
          <w:rFonts w:ascii="Helvetica" w:hAnsi="Helvetica"/>
          <w:sz w:val="36"/>
          <w:szCs w:val="36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fldChar w:fldCharType="begin"/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instrText xml:space="preserve"> HYPERLINK "http://online.flipbuilder.com/pqyo/zyqm/mobile/index.html" \l "p=1" </w:instrTex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fldChar w:fldCharType="separate"/>
      </w:r>
      <w:r>
        <w:rPr>
          <w:rStyle w:val="Hyperlnk"/>
          <w:rFonts w:ascii="Helvetica" w:eastAsia="Times New Roman" w:hAnsi="Helvetica" w:cs="Times New Roman"/>
          <w:sz w:val="36"/>
          <w:szCs w:val="36"/>
        </w:rPr>
        <w:t xml:space="preserve">Programhäfte 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fldChar w:fldCharType="end"/>
      </w:r>
    </w:p>
    <w:p w:rsidR="00697C0D" w:rsidRDefault="00697C0D" w:rsidP="00697C0D">
      <w:pPr>
        <w:shd w:val="clear" w:color="auto" w:fill="FFFFFF"/>
        <w:rPr>
          <w:rStyle w:val="Hyperlnk"/>
          <w:color w:val="auto"/>
          <w:u w:val="none"/>
        </w:rPr>
      </w:pPr>
      <w:hyperlink r:id="rId4" w:anchor="p=1" w:history="1">
        <w:r>
          <w:rPr>
            <w:rFonts w:ascii="Helvetica" w:eastAsia="Times New Roman" w:hAnsi="Helvetica" w:cs="Times New Roman"/>
            <w:color w:val="0000FF"/>
            <w:sz w:val="36"/>
            <w:szCs w:val="36"/>
            <w:u w:val="single"/>
          </w:rPr>
          <w:br/>
        </w:r>
      </w:hyperlink>
    </w:p>
    <w:p w:rsidR="00697C0D" w:rsidRDefault="00697C0D" w:rsidP="00697C0D">
      <w:pPr>
        <w:shd w:val="clear" w:color="auto" w:fill="FFFFFF"/>
        <w:rPr>
          <w:rStyle w:val="Hyperlnk"/>
          <w:color w:val="auto"/>
          <w:u w:val="none"/>
        </w:rPr>
      </w:pPr>
      <w:hyperlink r:id="rId5" w:anchor="p=1" w:history="1">
        <w:r>
          <w:rPr>
            <w:rFonts w:ascii="Helvetica" w:eastAsia="Times New Roman" w:hAnsi="Helvetica" w:cs="Times New Roman"/>
            <w:color w:val="0000FF"/>
            <w:sz w:val="36"/>
            <w:szCs w:val="36"/>
            <w:u w:val="single"/>
          </w:rPr>
          <w:br/>
        </w:r>
      </w:hyperlink>
    </w:p>
    <w:p w:rsidR="00697C0D" w:rsidRDefault="00697C0D" w:rsidP="00697C0D">
      <w:pPr>
        <w:shd w:val="clear" w:color="auto" w:fill="FFFFFF"/>
        <w:rPr>
          <w:rStyle w:val="Hyperlnk"/>
          <w:rFonts w:ascii="Helvetica" w:eastAsia="Times New Roman" w:hAnsi="Helvetica" w:cs="Times New Roman"/>
          <w:sz w:val="36"/>
          <w:szCs w:val="36"/>
        </w:rPr>
      </w:pPr>
      <w:hyperlink r:id="rId6" w:anchor="p=1" w:history="1">
        <w:r>
          <w:rPr>
            <w:rFonts w:ascii="Helvetica" w:eastAsia="Times New Roman" w:hAnsi="Helvetica" w:cs="Times New Roman"/>
            <w:color w:val="0000FF"/>
            <w:sz w:val="36"/>
            <w:szCs w:val="36"/>
            <w:u w:val="single"/>
          </w:rPr>
          <w:br/>
        </w:r>
      </w:hyperlink>
    </w:p>
    <w:p w:rsidR="00697C0D" w:rsidRDefault="00697C0D" w:rsidP="00697C0D">
      <w:pPr>
        <w:shd w:val="clear" w:color="auto" w:fill="FFFFFF"/>
        <w:rPr>
          <w:rStyle w:val="Hyperlnk"/>
          <w:rFonts w:ascii="Helvetica" w:eastAsia="Times New Roman" w:hAnsi="Helvetica" w:cs="Times New Roman"/>
          <w:sz w:val="36"/>
          <w:szCs w:val="36"/>
        </w:rPr>
      </w:pPr>
      <w:hyperlink r:id="rId7" w:anchor="p=1" w:history="1">
        <w:r>
          <w:rPr>
            <w:rFonts w:ascii="Helvetica" w:eastAsia="Times New Roman" w:hAnsi="Helvetica" w:cs="Times New Roman"/>
            <w:color w:val="0000FF"/>
            <w:sz w:val="36"/>
            <w:szCs w:val="36"/>
            <w:u w:val="single"/>
          </w:rPr>
          <w:br/>
        </w:r>
      </w:hyperlink>
    </w:p>
    <w:p w:rsidR="00243B4B" w:rsidRDefault="00243B4B" w:rsidP="00243B4B">
      <w:pPr>
        <w:rPr>
          <w:b/>
          <w:sz w:val="32"/>
          <w:szCs w:val="32"/>
        </w:rPr>
      </w:pPr>
    </w:p>
    <w:sectPr w:rsidR="00243B4B" w:rsidSect="00AF63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4B"/>
    <w:rsid w:val="0007336D"/>
    <w:rsid w:val="001354E3"/>
    <w:rsid w:val="00243B4B"/>
    <w:rsid w:val="00697C0D"/>
    <w:rsid w:val="00724623"/>
    <w:rsid w:val="00735D54"/>
    <w:rsid w:val="0093760B"/>
    <w:rsid w:val="00AF633A"/>
    <w:rsid w:val="00C44EDB"/>
    <w:rsid w:val="00C81F3A"/>
    <w:rsid w:val="00E504DD"/>
    <w:rsid w:val="00E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AFDE"/>
  <w15:chartTrackingRefBased/>
  <w15:docId w15:val="{568239B9-3B27-4AB7-A070-3A904314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43B4B"/>
    <w:pPr>
      <w:spacing w:after="0" w:line="240" w:lineRule="auto"/>
    </w:pPr>
    <w:rPr>
      <w:rFonts w:ascii="Calibri" w:eastAsiaTheme="minorEastAsia" w:hAnsi="Calibri" w:cs="Calibri"/>
      <w:lang w:eastAsia="sv-SE"/>
    </w:rPr>
  </w:style>
  <w:style w:type="character" w:styleId="Stark">
    <w:name w:val="Strong"/>
    <w:basedOn w:val="Standardstycketeckensnitt"/>
    <w:uiPriority w:val="22"/>
    <w:qFormat/>
    <w:rsid w:val="00243B4B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24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3336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  <w:div w:id="508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779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  <w:div w:id="682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091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  <w:div w:id="85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flipbuilder.com/pqyo/zyqm/mob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flipbuilder.com/pqyo/zyqm/mobile/index.html" TargetMode="External"/><Relationship Id="rId5" Type="http://schemas.openxmlformats.org/officeDocument/2006/relationships/hyperlink" Target="http://online.flipbuilder.com/pqyo/zyqm/mobile/index.html" TargetMode="External"/><Relationship Id="rId4" Type="http://schemas.openxmlformats.org/officeDocument/2006/relationships/hyperlink" Target="http://online.flipbuilder.com/pqyo/zyqm/mobile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Larsson</dc:creator>
  <cp:keywords/>
  <dc:description/>
  <cp:lastModifiedBy>Linnea Larsson</cp:lastModifiedBy>
  <cp:revision>1</cp:revision>
  <dcterms:created xsi:type="dcterms:W3CDTF">2017-11-08T07:56:00Z</dcterms:created>
  <dcterms:modified xsi:type="dcterms:W3CDTF">2017-11-08T18:39:00Z</dcterms:modified>
</cp:coreProperties>
</file>